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2E8537" w14:textId="77777777" w:rsidR="00E41A16" w:rsidRPr="00DB18F3" w:rsidRDefault="00E41A16" w:rsidP="00E41A16">
      <w:pPr>
        <w:jc w:val="center"/>
        <w:rPr>
          <w:szCs w:val="28"/>
          <w:lang w:val="kk-KZ"/>
        </w:rPr>
      </w:pPr>
      <w:r w:rsidRPr="00DB18F3">
        <w:rPr>
          <w:szCs w:val="28"/>
          <w:lang w:val="kk-KZ"/>
        </w:rPr>
        <w:t>1 ҚА3АҚСТАН РЕСПУБЛИКАСЫНЫҢ</w:t>
      </w:r>
      <w:r>
        <w:rPr>
          <w:szCs w:val="28"/>
          <w:lang w:val="kk-KZ"/>
        </w:rPr>
        <w:t xml:space="preserve"> </w:t>
      </w:r>
      <w:r w:rsidRPr="00DB18F3">
        <w:rPr>
          <w:szCs w:val="28"/>
          <w:lang w:val="kk-KZ"/>
        </w:rPr>
        <w:t>БАНК САЛАСЫ ЖӘНЕ ОНДАҒЫ БУХГАЛТЕРЛІК ЖҮЙЕНІҢ ДАМУЫ</w:t>
      </w:r>
    </w:p>
    <w:p w14:paraId="60B959FB" w14:textId="77777777" w:rsidR="00E41A16" w:rsidRPr="00C92CD3" w:rsidRDefault="00E41A16" w:rsidP="00E41A16">
      <w:pPr>
        <w:ind w:firstLine="720"/>
        <w:jc w:val="both"/>
        <w:rPr>
          <w:szCs w:val="28"/>
          <w:lang w:val="kk-KZ"/>
        </w:rPr>
      </w:pPr>
    </w:p>
    <w:p w14:paraId="41BDEB91" w14:textId="77777777" w:rsidR="00E41A16" w:rsidRPr="00C92CD3" w:rsidRDefault="00E41A16" w:rsidP="00E41A16">
      <w:pPr>
        <w:ind w:firstLine="720"/>
        <w:jc w:val="center"/>
        <w:rPr>
          <w:b/>
          <w:szCs w:val="28"/>
        </w:rPr>
      </w:pPr>
      <w:r w:rsidRPr="00C92CD3">
        <w:rPr>
          <w:b/>
          <w:szCs w:val="28"/>
        </w:rPr>
        <w:t>1</w:t>
      </w:r>
      <w:r w:rsidRPr="00C92CD3">
        <w:rPr>
          <w:b/>
          <w:szCs w:val="28"/>
          <w:lang w:val="kk-KZ"/>
        </w:rPr>
        <w:t xml:space="preserve">.1 </w:t>
      </w:r>
      <w:proofErr w:type="spellStart"/>
      <w:r w:rsidRPr="00C92CD3">
        <w:rPr>
          <w:b/>
          <w:szCs w:val="28"/>
        </w:rPr>
        <w:t>Қазақстан</w:t>
      </w:r>
      <w:proofErr w:type="spellEnd"/>
      <w:r w:rsidRPr="00C92CD3">
        <w:rPr>
          <w:b/>
          <w:szCs w:val="28"/>
        </w:rPr>
        <w:t xml:space="preserve"> </w:t>
      </w:r>
      <w:proofErr w:type="spellStart"/>
      <w:r w:rsidRPr="00C92CD3">
        <w:rPr>
          <w:b/>
          <w:szCs w:val="28"/>
        </w:rPr>
        <w:t>Республикасының</w:t>
      </w:r>
      <w:proofErr w:type="spellEnd"/>
      <w:r w:rsidRPr="00C92CD3">
        <w:rPr>
          <w:b/>
          <w:szCs w:val="28"/>
        </w:rPr>
        <w:t xml:space="preserve"> банк </w:t>
      </w:r>
      <w:proofErr w:type="spellStart"/>
      <w:r w:rsidRPr="00C92CD3">
        <w:rPr>
          <w:b/>
          <w:szCs w:val="28"/>
        </w:rPr>
        <w:t>саласының</w:t>
      </w:r>
      <w:proofErr w:type="spellEnd"/>
      <w:r w:rsidRPr="00C92CD3">
        <w:rPr>
          <w:b/>
          <w:szCs w:val="28"/>
        </w:rPr>
        <w:t xml:space="preserve"> </w:t>
      </w:r>
      <w:proofErr w:type="spellStart"/>
      <w:r w:rsidRPr="00C92CD3">
        <w:rPr>
          <w:b/>
          <w:szCs w:val="28"/>
        </w:rPr>
        <w:t>дамуы</w:t>
      </w:r>
      <w:proofErr w:type="spellEnd"/>
      <w:r w:rsidRPr="00C92CD3">
        <w:rPr>
          <w:b/>
          <w:szCs w:val="28"/>
        </w:rPr>
        <w:t xml:space="preserve"> мен </w:t>
      </w:r>
      <w:proofErr w:type="spellStart"/>
      <w:r w:rsidRPr="00C92CD3">
        <w:rPr>
          <w:b/>
          <w:szCs w:val="28"/>
        </w:rPr>
        <w:t>реттелуі</w:t>
      </w:r>
      <w:proofErr w:type="spellEnd"/>
    </w:p>
    <w:p w14:paraId="2E02FD68" w14:textId="77777777" w:rsidR="00E41A16" w:rsidRDefault="00E41A16" w:rsidP="00E41A16">
      <w:pPr>
        <w:ind w:firstLine="720"/>
        <w:jc w:val="both"/>
        <w:rPr>
          <w:szCs w:val="28"/>
          <w:lang w:val="kk-KZ"/>
        </w:rPr>
      </w:pPr>
    </w:p>
    <w:p w14:paraId="43C04F8E" w14:textId="77777777" w:rsidR="00E41A16" w:rsidRPr="00087119" w:rsidRDefault="00E41A16" w:rsidP="00E41A16">
      <w:pPr>
        <w:ind w:firstLine="720"/>
        <w:jc w:val="both"/>
        <w:rPr>
          <w:szCs w:val="28"/>
          <w:lang w:val="kk-KZ"/>
        </w:rPr>
      </w:pPr>
      <w:r w:rsidRPr="00C92CD3">
        <w:rPr>
          <w:szCs w:val="28"/>
          <w:lang w:val="kk-KZ"/>
        </w:rPr>
        <w:t xml:space="preserve">Қазакстан Республикасының банктік жүйесі 90 жылдардың басьшан қалыптаса бастады. </w:t>
      </w:r>
      <w:r w:rsidRPr="00087119">
        <w:rPr>
          <w:szCs w:val="28"/>
          <w:lang w:val="kk-KZ"/>
        </w:rPr>
        <w:t>Соңгы онжылдықта Қазақстандағы «монобанктік жүйеден» кетіп, екі деңгейлі жүйені тиімді және іске йоыра алатын механизмге айналдьтру шаралары үйымдастырылды. Банк - жүйесің реттейтін заңнамалар ңабылданып, нарықтық жағдайларға бағытталған жаңа қазакстандық банк жүйесі қалыптасты. Бірақ, банк жүйесіндегі барлық жетістіктерді ескере отырып, қазіргі таңдағы банк жүйесіне нақты біржақты баға беру қиын, Бір жағынан, Қазақстанньщ банк жүйесі 90 жылдардагы дағдарыстардан отіп, қарқынды даму мүмкіндігін керсете отырып, тұрақтылыққа ие болып отыр. Ал екінші жагынан, бүгінгі гаңдағы АҚШ-тың ипотекалың дагдары</w:t>
      </w:r>
      <w:r>
        <w:rPr>
          <w:szCs w:val="28"/>
          <w:lang w:val="kk-KZ"/>
        </w:rPr>
        <w:t>с</w:t>
      </w:r>
      <w:r w:rsidRPr="00087119">
        <w:rPr>
          <w:szCs w:val="28"/>
          <w:lang w:val="kk-KZ"/>
        </w:rPr>
        <w:t>ы салдарынан отандық банк секторына ауып кеткен кризистер, бұл саладағы төуекелдіктің жоғары болатындығына көз жеткізді.</w:t>
      </w:r>
    </w:p>
    <w:p w14:paraId="43B8CD15" w14:textId="77777777" w:rsidR="00E41A16" w:rsidRPr="00087119" w:rsidRDefault="00E41A16" w:rsidP="00E41A16">
      <w:pPr>
        <w:ind w:firstLine="720"/>
        <w:jc w:val="both"/>
        <w:rPr>
          <w:szCs w:val="28"/>
          <w:lang w:val="kk-KZ"/>
        </w:rPr>
      </w:pPr>
      <w:r w:rsidRPr="00087119">
        <w:rPr>
          <w:szCs w:val="28"/>
          <w:lang w:val="kk-KZ"/>
        </w:rPr>
        <w:t>Қазакстан Республикасындағы банк жүйесінің қызметі келесі нормативті қүқыістык актілермен реттеледі:</w:t>
      </w:r>
    </w:p>
    <w:p w14:paraId="23A077F2" w14:textId="77777777" w:rsidR="00E41A16" w:rsidRPr="00087119" w:rsidRDefault="00E41A16" w:rsidP="00E41A16">
      <w:pPr>
        <w:ind w:firstLine="720"/>
        <w:jc w:val="both"/>
        <w:rPr>
          <w:szCs w:val="28"/>
          <w:lang w:val="kk-KZ"/>
        </w:rPr>
      </w:pPr>
      <w:r w:rsidRPr="00087119">
        <w:rPr>
          <w:szCs w:val="28"/>
          <w:lang w:val="kk-KZ"/>
        </w:rPr>
        <w:t>- Қазақстан Республикасындагы банктер және банк кызметі туралы» Қазақстан Республикасының 1995 жылғы 31 тамыздағы №2444 Заңы;</w:t>
      </w:r>
    </w:p>
    <w:p w14:paraId="5E26462B" w14:textId="77777777" w:rsidR="00E41A16" w:rsidRPr="00087119" w:rsidRDefault="00E41A16" w:rsidP="00E41A16">
      <w:pPr>
        <w:ind w:firstLine="720"/>
        <w:jc w:val="both"/>
        <w:rPr>
          <w:szCs w:val="28"/>
          <w:lang w:val="kk-KZ"/>
        </w:rPr>
      </w:pPr>
      <w:r w:rsidRPr="00087119">
        <w:rPr>
          <w:szCs w:val="28"/>
          <w:lang w:val="kk-KZ"/>
        </w:rPr>
        <w:t>- Қазақстан Республикасының «Үлттық Банкі турадын 1995 жылғы 30 наурыздағы №21 55 Заңы.</w:t>
      </w:r>
    </w:p>
    <w:p w14:paraId="7D5ED5DB" w14:textId="77777777" w:rsidR="00E41A16" w:rsidRPr="00087119" w:rsidRDefault="00E41A16" w:rsidP="00E41A16">
      <w:pPr>
        <w:ind w:firstLine="720"/>
        <w:jc w:val="both"/>
        <w:rPr>
          <w:szCs w:val="28"/>
          <w:lang w:val="kk-KZ"/>
        </w:rPr>
      </w:pPr>
      <w:r w:rsidRPr="00087119">
        <w:rPr>
          <w:szCs w:val="28"/>
          <w:lang w:val="kk-KZ"/>
        </w:rPr>
        <w:t>-</w:t>
      </w:r>
      <w:r w:rsidRPr="00087119">
        <w:rPr>
          <w:szCs w:val="28"/>
          <w:lang w:val="kk-KZ"/>
        </w:rPr>
        <w:tab/>
        <w:t>Қазақстан Республикасыкың 2007 жылғы 11 қаңтардағы № 2І4-Ш «Лицензиялау туралы» Заңы;</w:t>
      </w:r>
    </w:p>
    <w:p w14:paraId="3A3F2486" w14:textId="77777777" w:rsidR="00E41A16" w:rsidRPr="00087119" w:rsidRDefault="00E41A16" w:rsidP="00E41A16">
      <w:pPr>
        <w:ind w:firstLine="720"/>
        <w:jc w:val="both"/>
        <w:rPr>
          <w:szCs w:val="28"/>
          <w:lang w:val="kk-KZ"/>
        </w:rPr>
      </w:pPr>
      <w:r w:rsidRPr="00087119">
        <w:rPr>
          <w:szCs w:val="28"/>
          <w:lang w:val="kk-KZ"/>
        </w:rPr>
        <w:t>- «Қазақстан Республикасындағы кредиттік бюролар және кредиттік тарихты қалыптастыру» туралы Қазақстан Республикасының 2004 жылғы 6 шілдедегі №573-11 Заңы;</w:t>
      </w:r>
    </w:p>
    <w:p w14:paraId="23690D29" w14:textId="77777777" w:rsidR="00E41A16" w:rsidRPr="00087119" w:rsidRDefault="00E41A16" w:rsidP="00E41A16">
      <w:pPr>
        <w:ind w:firstLine="720"/>
        <w:jc w:val="both"/>
        <w:rPr>
          <w:szCs w:val="28"/>
          <w:lang w:val="kk-KZ"/>
        </w:rPr>
      </w:pPr>
      <w:r w:rsidRPr="00087119">
        <w:rPr>
          <w:szCs w:val="28"/>
          <w:lang w:val="kk-KZ"/>
        </w:rPr>
        <w:t>Қазақстан Республикасының «Қазақстан Ресиубликасының екінші деңгейдегі банктерінде орналастырылған депозиттерге міндетті кепілдік беру» туралы Заңы.</w:t>
      </w:r>
    </w:p>
    <w:p w14:paraId="102AA7A1" w14:textId="77777777" w:rsidR="00E41A16" w:rsidRPr="00087119" w:rsidRDefault="00E41A16" w:rsidP="00E41A16">
      <w:pPr>
        <w:ind w:firstLine="720"/>
        <w:jc w:val="both"/>
        <w:rPr>
          <w:szCs w:val="28"/>
          <w:lang w:val="kk-KZ"/>
        </w:rPr>
      </w:pPr>
      <w:r w:rsidRPr="00087119">
        <w:rPr>
          <w:szCs w:val="28"/>
          <w:lang w:val="kk-KZ"/>
        </w:rPr>
        <w:t>Сонымен қатар, банк саласын реттейтін екінші сатылы реттеу заңнамаларына келесілер жатады:</w:t>
      </w:r>
    </w:p>
    <w:p w14:paraId="4F6D74C6" w14:textId="77777777" w:rsidR="00E41A16" w:rsidRPr="00087119" w:rsidRDefault="00E41A16" w:rsidP="00E41A16">
      <w:pPr>
        <w:ind w:firstLine="720"/>
        <w:jc w:val="both"/>
        <w:rPr>
          <w:szCs w:val="28"/>
          <w:lang w:val="kk-KZ"/>
        </w:rPr>
      </w:pPr>
      <w:r w:rsidRPr="00087119">
        <w:rPr>
          <w:szCs w:val="28"/>
          <w:lang w:val="kk-KZ"/>
        </w:rPr>
        <w:t>- ҚР Ұлттық Банк Басқармасының 2008 жылғы 25 қаңтардагы №5 «Қазақстан Республикасы Қаржы нарыгын және қаржы үйымдарын реттеу мен кадагалау агенттігінің кейбір нормативтік қүқықтық актілеріне толықтырулар енгізу туралы» қаулысы;</w:t>
      </w:r>
    </w:p>
    <w:p w14:paraId="3525ACFE" w14:textId="77777777" w:rsidR="00E41A16" w:rsidRPr="00087119" w:rsidRDefault="00E41A16" w:rsidP="00E41A16">
      <w:pPr>
        <w:ind w:firstLine="720"/>
        <w:jc w:val="both"/>
        <w:rPr>
          <w:szCs w:val="28"/>
          <w:lang w:val="kk-KZ"/>
        </w:rPr>
      </w:pPr>
      <w:r w:rsidRPr="00087119">
        <w:rPr>
          <w:szCs w:val="28"/>
          <w:lang w:val="kk-KZ"/>
        </w:rPr>
        <w:t>-</w:t>
      </w:r>
      <w:r w:rsidRPr="00087119">
        <w:rPr>
          <w:szCs w:val="28"/>
          <w:lang w:val="kk-KZ"/>
        </w:rPr>
        <w:tab/>
        <w:t>ҚР ҰБ Басқармасының 2007 жылғы 24 желтоқсандағы № 275 «Банктердің ірі қатысушыларының, банк холдингтерінің, сақтандыру (қайта сақтандыру) үйымының ірі қатысушыларының, ашык жинақтаушы зейнетақы қорының ірі қатысушы.тарының есеп беру ережесін бекіту туралы» қаулысы;</w:t>
      </w:r>
    </w:p>
    <w:p w14:paraId="016A56AE" w14:textId="77777777" w:rsidR="00E41A16" w:rsidRPr="00087119" w:rsidRDefault="00E41A16" w:rsidP="00E41A16">
      <w:pPr>
        <w:ind w:firstLine="720"/>
        <w:jc w:val="both"/>
        <w:rPr>
          <w:szCs w:val="28"/>
          <w:lang w:val="kk-KZ"/>
        </w:rPr>
      </w:pPr>
      <w:r w:rsidRPr="00087119">
        <w:rPr>
          <w:szCs w:val="28"/>
          <w:lang w:val="kk-KZ"/>
        </w:rPr>
        <w:t xml:space="preserve">- 2007 жылғы 30 қарашадағы № 258 ҚР Қаржы нарығын және қаржы үйымдарын реттеу мен қадағалау агенттігі Васқармасының «Қазақстан Республикасы екінші деңгейдегі банктерінің есен беру ережесін бекіту және </w:t>
      </w:r>
      <w:r w:rsidRPr="00087119">
        <w:rPr>
          <w:szCs w:val="28"/>
          <w:lang w:val="kk-KZ"/>
        </w:rPr>
        <w:lastRenderedPageBreak/>
        <w:t>Қазақстан Республикасы Қаржы нарығын және қаржы үйымдарын реттеу мен қадағалау» қаулысы;</w:t>
      </w:r>
    </w:p>
    <w:p w14:paraId="678C12D9" w14:textId="77777777" w:rsidR="00E41A16" w:rsidRPr="00087119" w:rsidRDefault="00E41A16" w:rsidP="00E41A16">
      <w:pPr>
        <w:ind w:firstLine="720"/>
        <w:jc w:val="both"/>
        <w:rPr>
          <w:szCs w:val="28"/>
          <w:lang w:val="kk-KZ"/>
        </w:rPr>
      </w:pPr>
      <w:r w:rsidRPr="00087119">
        <w:rPr>
          <w:szCs w:val="28"/>
          <w:lang w:val="kk-KZ"/>
        </w:rPr>
        <w:t>-</w:t>
      </w:r>
      <w:r w:rsidRPr="00087119">
        <w:rPr>
          <w:szCs w:val="28"/>
          <w:lang w:val="kk-KZ"/>
        </w:rPr>
        <w:tab/>
        <w:t>Қазакстан Республикасы Қаржы нарығын және қаржы үйымдарын реттеу мен қадағалау агенттігі Басқармасының «Екінші деңгейдегі банктердің қаржылык кызмет бокынша сыйақы шегі туралы ақпаратты тарату кезіндегі еыйақы мөлшерлемесінің деңгейін есептеу Ережесін бекіту туралы» қаулысы;</w:t>
      </w:r>
    </w:p>
    <w:p w14:paraId="03BBED2C" w14:textId="77777777" w:rsidR="00E41A16" w:rsidRPr="00087119" w:rsidRDefault="00E41A16" w:rsidP="00E41A16">
      <w:pPr>
        <w:ind w:firstLine="720"/>
        <w:jc w:val="both"/>
        <w:rPr>
          <w:szCs w:val="28"/>
          <w:lang w:val="kk-KZ"/>
        </w:rPr>
      </w:pPr>
      <w:r w:rsidRPr="00087119">
        <w:rPr>
          <w:szCs w:val="28"/>
          <w:lang w:val="kk-KZ"/>
        </w:rPr>
        <w:t>-</w:t>
      </w:r>
      <w:r w:rsidRPr="00087119">
        <w:rPr>
          <w:szCs w:val="28"/>
          <w:lang w:val="kk-KZ"/>
        </w:rPr>
        <w:tab/>
        <w:t>ҚР ҰБ Басқармасының 2007 жылғы 30 сөуірдегі № 121 «Банкті ашуға рүқсат беру, сондай-ақ банктер багалы қағаздар рыногында жүзеге асыратын қызметті, банктік және өзге операцияларды лицензиялау ережесін бекіту туралы» қаулысы және т.б.</w:t>
      </w:r>
    </w:p>
    <w:p w14:paraId="5B8663DC" w14:textId="77777777" w:rsidR="00E41A16" w:rsidRPr="00087119" w:rsidRDefault="00E41A16" w:rsidP="00E41A16">
      <w:pPr>
        <w:ind w:firstLine="720"/>
        <w:jc w:val="both"/>
        <w:rPr>
          <w:szCs w:val="28"/>
          <w:lang w:val="kk-KZ"/>
        </w:rPr>
      </w:pPr>
      <w:r w:rsidRPr="00087119">
        <w:rPr>
          <w:szCs w:val="28"/>
          <w:lang w:val="kk-KZ"/>
        </w:rPr>
        <w:t>Ұлттық Банк екінші деңгейлі банктерге пруден циалды нормативтерін бекітеді.Бұл нормативтердің орындалуы коммерциялық банктер үшін міндетті.Қазақстанда 2009 жылғы 1 қаңтардағы жағдай бойыншардағы жағдай бойынша 37 екінші деңгейдегі банк жұмыс істеуде, оның ішінде Алматы қаласында  35 банк,банктердің  34 филиалы және 372 есеп айырысу-касса бөлімі орналасқан.</w:t>
      </w:r>
    </w:p>
    <w:p w14:paraId="4DB1D593" w14:textId="77777777" w:rsidR="00E41A16" w:rsidRDefault="00E41A16" w:rsidP="00E41A16">
      <w:pPr>
        <w:ind w:firstLine="720"/>
        <w:jc w:val="both"/>
        <w:rPr>
          <w:szCs w:val="28"/>
          <w:lang w:val="kk-KZ"/>
        </w:rPr>
      </w:pPr>
    </w:p>
    <w:p w14:paraId="3A5B3C66" w14:textId="77777777" w:rsidR="00E41A16" w:rsidRDefault="00E41A16" w:rsidP="00E41A16">
      <w:pPr>
        <w:jc w:val="center"/>
        <w:rPr>
          <w:b/>
          <w:szCs w:val="28"/>
          <w:lang w:val="kk-KZ"/>
        </w:rPr>
      </w:pPr>
      <w:r w:rsidRPr="00CA4087">
        <w:rPr>
          <w:b/>
          <w:szCs w:val="28"/>
          <w:lang w:val="kk-KZ"/>
        </w:rPr>
        <w:t xml:space="preserve">1.2 Бухгалтерлік есепті реформалау және </w:t>
      </w:r>
      <w:r>
        <w:rPr>
          <w:b/>
          <w:szCs w:val="28"/>
          <w:lang w:val="kk-KZ"/>
        </w:rPr>
        <w:t>х</w:t>
      </w:r>
      <w:r w:rsidRPr="00CA4087">
        <w:rPr>
          <w:b/>
          <w:szCs w:val="28"/>
          <w:lang w:val="kk-KZ"/>
        </w:rPr>
        <w:t>алықаралық қаржылық есеп стандарттарына көшу</w:t>
      </w:r>
    </w:p>
    <w:p w14:paraId="5928E048" w14:textId="77777777" w:rsidR="00E41A16" w:rsidRPr="00CA4087" w:rsidRDefault="00E41A16" w:rsidP="00E41A16">
      <w:pPr>
        <w:jc w:val="center"/>
        <w:rPr>
          <w:b/>
          <w:szCs w:val="28"/>
          <w:lang w:val="kk-KZ"/>
        </w:rPr>
      </w:pPr>
    </w:p>
    <w:p w14:paraId="10311216" w14:textId="77777777" w:rsidR="00E41A16" w:rsidRPr="00814CF8" w:rsidRDefault="00E41A16" w:rsidP="00E41A16">
      <w:pPr>
        <w:ind w:firstLine="720"/>
        <w:jc w:val="both"/>
        <w:rPr>
          <w:szCs w:val="28"/>
          <w:lang w:val="kk-KZ"/>
        </w:rPr>
      </w:pPr>
      <w:r w:rsidRPr="00814CF8">
        <w:rPr>
          <w:szCs w:val="28"/>
          <w:lang w:val="kk-KZ"/>
        </w:rPr>
        <w:t xml:space="preserve">Қазақстан Республикасының қржы секторында бухгалтерлік  есепті реформалау жұмыстары Қазақстан Республикасы Президентінің </w:t>
      </w:r>
      <w:r>
        <w:rPr>
          <w:szCs w:val="28"/>
          <w:lang w:val="kk-KZ"/>
        </w:rPr>
        <w:t>«Бухгалтерлік есеп турлы»</w:t>
      </w:r>
      <w:r w:rsidRPr="00814CF8">
        <w:rPr>
          <w:szCs w:val="28"/>
          <w:lang w:val="kk-KZ"/>
        </w:rPr>
        <w:t xml:space="preserve"> 1995 жылы  26 желтоқсандағы № 2732 Заң күші бар Жарлығы қабылданғаннан бастап жүргізіліп келеді.Осы Жарлық бухгалтерлік есеп жүргізу және қаржылық есептілік жасауды дайындау процесінде барлық ұйымдарға міндетті болып табылатын есеп берудің негізгі принціптері мен ережелерін белгіледі.Осылайша 1995-1996 жылдары жасалған операциялардың бухгалтерлік есебін кірісті және шығысты тануды есепке алу әдісіне көшіру жүзеге асырылды,соған сәйкес ақша қаражаты алынған немесе төлнген кезде емес,табыс кіргізгенде кіріс , зиян щеккенде шығыс бойынша танылады.Осы әдіс Халықаралық қаржылық есептілік стандарттарының ( ХҚЕС) басты принциптерінің бірі болып табылды.</w:t>
      </w:r>
    </w:p>
    <w:p w14:paraId="458F86FF" w14:textId="77777777" w:rsidR="00E41A16" w:rsidRPr="00087119" w:rsidRDefault="00E41A16" w:rsidP="00E41A16">
      <w:pPr>
        <w:ind w:firstLine="720"/>
        <w:jc w:val="both"/>
        <w:rPr>
          <w:szCs w:val="28"/>
          <w:lang w:val="kk-KZ"/>
        </w:rPr>
      </w:pPr>
      <w:r w:rsidRPr="00087119">
        <w:rPr>
          <w:szCs w:val="28"/>
          <w:lang w:val="kk-KZ"/>
        </w:rPr>
        <w:t>Бухгалтерлік есеп пен қаржылық есептілік мәселелері бюойынша негізгі нормативтік құқықтық актілер базасында Қазақстан Республикасының Ұлттық Банкінде банк секторындағы бухглтерлік есепті реформалау бойынша жұмыс басталады.Бастапқы кезенде Ұлттық Банктің мемлекеттің қаржы жүйесінің негізгі өзегі ретінде екінші деңгейдегі банктердің бухгалтерлік есеп жүйесіне баса назар аударғанын атап өту керек.</w:t>
      </w:r>
    </w:p>
    <w:p w14:paraId="2E3AB689" w14:textId="77777777" w:rsidR="00E41A16" w:rsidRPr="00087119" w:rsidRDefault="00E41A16" w:rsidP="00E41A16">
      <w:pPr>
        <w:ind w:firstLine="720"/>
        <w:jc w:val="both"/>
        <w:rPr>
          <w:szCs w:val="28"/>
          <w:lang w:val="kk-KZ"/>
        </w:rPr>
      </w:pPr>
      <w:r w:rsidRPr="00087119">
        <w:rPr>
          <w:szCs w:val="28"/>
          <w:lang w:val="kk-KZ"/>
        </w:rPr>
        <w:t>Қазақстан Республикасының қаржы секторында Бухгалтерлік есеп реформасын шартты түрде мынадай кезеңдерге бөлуге болад:</w:t>
      </w:r>
    </w:p>
    <w:p w14:paraId="1D796DB4" w14:textId="77777777" w:rsidR="00E41A16" w:rsidRPr="00087119" w:rsidRDefault="00E41A16" w:rsidP="00E41A16">
      <w:pPr>
        <w:ind w:firstLine="720"/>
        <w:jc w:val="both"/>
        <w:rPr>
          <w:szCs w:val="28"/>
          <w:lang w:val="kk-KZ"/>
        </w:rPr>
      </w:pPr>
      <w:r w:rsidRPr="00087119">
        <w:rPr>
          <w:szCs w:val="28"/>
          <w:lang w:val="kk-KZ"/>
        </w:rPr>
        <w:t>1) дайындық кезеңі – басқа елдер жүзеге асырған реформаларды зерделеу және солардың негізінде банк жүйесі бухгалтерлік есебінің халықаралық стандарттарға –есептің нормативтік және әдіснамалық базасын жасау, ХҚЕС талаптарына және банк ісінің әлемдік практикасына сәйкес келетін жаңа принциптерді енгізуді жүеге асырудың басталуы;</w:t>
      </w:r>
    </w:p>
    <w:p w14:paraId="56725440" w14:textId="77777777" w:rsidR="00E41A16" w:rsidRPr="00087119" w:rsidRDefault="00E41A16" w:rsidP="00E41A16">
      <w:pPr>
        <w:ind w:firstLine="720"/>
        <w:jc w:val="both"/>
        <w:rPr>
          <w:szCs w:val="28"/>
          <w:lang w:val="kk-KZ"/>
        </w:rPr>
      </w:pPr>
      <w:r>
        <w:rPr>
          <w:szCs w:val="28"/>
          <w:lang w:val="kk-KZ"/>
        </w:rPr>
        <w:lastRenderedPageBreak/>
        <w:t>2</w:t>
      </w:r>
      <w:r w:rsidRPr="00087119">
        <w:rPr>
          <w:szCs w:val="28"/>
          <w:lang w:val="kk-KZ"/>
        </w:rPr>
        <w:t>)</w:t>
      </w:r>
      <w:r>
        <w:rPr>
          <w:szCs w:val="28"/>
          <w:lang w:val="kk-KZ"/>
        </w:rPr>
        <w:t xml:space="preserve"> х</w:t>
      </w:r>
      <w:r w:rsidRPr="00087119">
        <w:rPr>
          <w:szCs w:val="28"/>
          <w:lang w:val="kk-KZ"/>
        </w:rPr>
        <w:t>алықаралық талаптарға сәйкес қолданыстағы нормативтік және әдіснамалық базаны жетілдіру және жаңа нормативтік құқықтық актілерді әзірлеу,коммерциялық банктердің бухгалтер қызметкерлерін бухгалтерлік есепті және халықаралық стандарттар бойынша қаржылық есептілік жасауға оқыту.</w:t>
      </w:r>
    </w:p>
    <w:p w14:paraId="7B170E7D" w14:textId="77777777" w:rsidR="00E41A16" w:rsidRPr="00087119" w:rsidRDefault="00E41A16" w:rsidP="00E41A16">
      <w:pPr>
        <w:ind w:firstLine="720"/>
        <w:jc w:val="both"/>
        <w:rPr>
          <w:szCs w:val="28"/>
          <w:lang w:val="kk-KZ"/>
        </w:rPr>
      </w:pPr>
      <w:r w:rsidRPr="00087119">
        <w:rPr>
          <w:szCs w:val="28"/>
          <w:lang w:val="kk-KZ"/>
        </w:rPr>
        <w:t>1994 жылы Ұлттық Банк  халықаралық  қаржы ұйымдарымен бірлесе отырып, Ұлттық Банкте және екінші деңгейдегі банктерде Бухгалтерлік есептің жаңа есепшоттар жоспарын озірлеу жүмыстарын жүргізді. Ұлттык Банктің жөне Халықаралық валюта қоры (ХВҚ) өкілдерінің бірлескен жүмыс қорытындысы 1995 жылы желтоңсанда қабылданды, бүл бекітілген Жаңа есепшоттар жоспарының алғашқы жобасы болды. Банктердің жөне Үлттық Банктің ХҚЕС-на көшуі жене бухгалтерлік есептің жаңа есепшоттар жоспарын әзірлеу қаржы ин-ституттары орындаған операциялардың ерекшеліктері есепке алына отырып жүзеге асырылды.</w:t>
      </w:r>
    </w:p>
    <w:p w14:paraId="3E93B930" w14:textId="77777777" w:rsidR="00E41A16" w:rsidRPr="00087119" w:rsidRDefault="00E41A16" w:rsidP="00E41A16">
      <w:pPr>
        <w:ind w:firstLine="720"/>
        <w:jc w:val="both"/>
        <w:rPr>
          <w:szCs w:val="28"/>
          <w:lang w:val="kk-KZ"/>
        </w:rPr>
      </w:pPr>
      <w:r w:rsidRPr="00087119">
        <w:rPr>
          <w:szCs w:val="28"/>
          <w:lang w:val="kk-KZ"/>
        </w:rPr>
        <w:t xml:space="preserve">Банк есебін реформалау саласындағы жетістіктер 1997 жылдың соңында бекітілген №21 «Банктердің қаржылық есептілігі» жөне №22 «Банктердің кірістері және шығыстары» бухгалтерлік есептің ңазаңстандың стандарттарында бекітідді. 1997 жылға дейін Ұлттық Банкте және екінші деңгейдегі банктерде бухгалтерлік есептің бірыңғай есепшоттар жоспары қолданылғандығын атап өту керек. 1997 жылдая бастап бухгалтерлік есептід жөке есепшоттар жоспарын есепке ала отырып, Ұлттық Банктің бухгалтерлік есеп жүйесі қайта қүрылды және оның негізінде бас және қосалқы бухгалтериялардың әрекет еіу принциптері жүйеленді. Сондай-ақ, банктерде жаңа есепшоттар жоспарын есепке ала отырып және Ұлттық Банктің өзінде жүргізілген жүмыс нөтижелерінің негізінде бухгалтерлік есеп жүйесі қайта қүрылды. </w:t>
      </w:r>
    </w:p>
    <w:p w14:paraId="44342FF1" w14:textId="77777777" w:rsidR="00E41A16" w:rsidRPr="00087119" w:rsidRDefault="00E41A16" w:rsidP="00E41A16">
      <w:pPr>
        <w:ind w:firstLine="720"/>
        <w:jc w:val="both"/>
        <w:rPr>
          <w:szCs w:val="28"/>
          <w:lang w:val="kk-KZ"/>
        </w:rPr>
      </w:pPr>
      <w:r w:rsidRPr="00087119">
        <w:rPr>
          <w:szCs w:val="28"/>
          <w:lang w:val="kk-KZ"/>
        </w:rPr>
        <w:t>Бухгалтерлік есеп пен қаржылық есептілік жүйесін бүдан әрі жетілдіру мақсатында Халықаралық валюта қорының әдістемелік үсыныстарына сәйкес екінші деңгейдегі банктердің Бас бухгалтерлік кітабын жасауға арналған Бухгалтерлік есептің есепшоттары толық көрсетілген жоспары әзірленді, ол банктер үсынатын ақпараттың сапасын арттыруға, есептілік санын қыс-ңартуға (шамамен 79-дан 43-ке дейін) мүмкіндік берді, өйткені қосымша ақпарат сүрату қажеттігі болмағандықтан, экономика секторы, валюта түрлері, қаржы секторында ақша-кредит статистикасын жасау үшін рези-денттік белгілері бойынша жақсы және дүрыс талдамалық деректер алуға мүмкіндік берді, сондай-ақ банк тердің талдамалың есебін және қаржылық есеитілігш салыстырып тексеруге мүмкіндік берді.</w:t>
      </w:r>
    </w:p>
    <w:p w14:paraId="212011A9" w14:textId="77777777" w:rsidR="00E41A16" w:rsidRPr="00087119" w:rsidRDefault="00E41A16" w:rsidP="00E41A16">
      <w:pPr>
        <w:ind w:firstLine="720"/>
        <w:jc w:val="both"/>
        <w:rPr>
          <w:szCs w:val="28"/>
          <w:lang w:val="kk-KZ"/>
        </w:rPr>
      </w:pPr>
      <w:r w:rsidRPr="00087119">
        <w:rPr>
          <w:szCs w:val="28"/>
          <w:lang w:val="kk-KZ"/>
        </w:rPr>
        <w:t>ХҚБС-на кешу жөніндегі жүмыстарда Қазақстан Республикасы Қаржы министрлігінің Ұлттық Банктің белсенді қатысуымен 2002 жылдың бірінші жарты жылдығында «Бухгалтерлік есеп туралы» Қазақстан Респуб-ликасының Заңына өзгерістер мен толықтырулар енгізуі негізгі ңадам болды, соған сөйкес қаржылық есеи беруді Қазақстан Республикасының барлық үйымдары мемлекеттік және орыс тілдеріне тек қана ХҚЕС-на сәйкес жүзеге асырулары тиіс.</w:t>
      </w:r>
    </w:p>
    <w:p w14:paraId="66524374" w14:textId="77777777" w:rsidR="00E41A16" w:rsidRPr="00087119" w:rsidRDefault="00E41A16" w:rsidP="00E41A16">
      <w:pPr>
        <w:ind w:firstLine="720"/>
        <w:jc w:val="both"/>
        <w:rPr>
          <w:szCs w:val="28"/>
          <w:lang w:val="kk-KZ"/>
        </w:rPr>
      </w:pPr>
      <w:r w:rsidRPr="00087119">
        <w:rPr>
          <w:szCs w:val="28"/>
          <w:lang w:val="kk-KZ"/>
        </w:rPr>
        <w:lastRenderedPageBreak/>
        <w:t>Қаржы үйымдарының ХҚЕС-на көшуі жоніидегі мерзімдер кейінірек Қазакстан Ресиубликасы Үкіметінің қаулысымен бекітілді, соған сәйкес қызметтерін реттеуді және қадағалауды заңнамаға сай Ұлттық Банк жүзеге асыратын үйымдар ХҚЕС бойынша қаржылык есептілікті 2003 жылғы 1 қаңтардан жасай бастады. Экономиканың нақты секторының кәсіпорындары 2005 жылғы 1 қаңтардан бастап (акционерлік қоғамдар) және 2006 жылғы 1 қаңтардан бастап (қалған үйымдар) ХҚЕС-на көшуді бастады.</w:t>
      </w:r>
    </w:p>
    <w:p w14:paraId="7CF2A8C8" w14:textId="77777777" w:rsidR="00E41A16" w:rsidRPr="00087119" w:rsidRDefault="00E41A16" w:rsidP="00E41A16">
      <w:pPr>
        <w:ind w:firstLine="720"/>
        <w:jc w:val="both"/>
        <w:rPr>
          <w:szCs w:val="28"/>
          <w:lang w:val="kk-KZ"/>
        </w:rPr>
      </w:pPr>
      <w:r w:rsidRPr="00087119">
        <w:rPr>
          <w:szCs w:val="28"/>
          <w:lang w:val="kk-KZ"/>
        </w:rPr>
        <w:t>Қазақстан Республикасының 2002 жылғы 24 маусым-дағы № 329-IІ Заңында көрсетілгендей, қаржы үйымдарында бухгалтерлік есеп пен қаржылық есептілік лсүйесін реттеу қүңығы Ұлттық Банкке заңды түрде бе-кітілген болатын. Бүл Ұлттық Банкке уәкілетті орган ретінде қаржы жүйесіне қатысушыларға арналған нормативтік қүқықтық актілерді және оларға әдістемелік үсынымдарды озірлеуге мүмкіндік берді.</w:t>
      </w:r>
    </w:p>
    <w:p w14:paraId="0441F33A" w14:textId="77777777" w:rsidR="00E41A16" w:rsidRPr="00087119" w:rsidRDefault="00E41A16" w:rsidP="00E41A16">
      <w:pPr>
        <w:ind w:firstLine="720"/>
        <w:jc w:val="both"/>
        <w:rPr>
          <w:szCs w:val="28"/>
          <w:lang w:val="kk-KZ"/>
        </w:rPr>
      </w:pPr>
      <w:r w:rsidRPr="00087119">
        <w:rPr>
          <w:szCs w:val="28"/>
          <w:lang w:val="kk-KZ"/>
        </w:rPr>
        <w:t>Атап айтқанда, екінші деңгейдегі банктер, сақтапдыру (қайта сақтандыру) үйымдары, банк операпияларының жекелеген түрлерін жүзеге асыратык үйымдар, жинақтаушы зейнетақы қорлары және халықаралық стан-дарттарға сәйкес келетін багалы қағаздар нарығына кәсіби қатысушылар үшін қаржылық есептілік нысандары; банктерден, кредиттік серіктестіклерден және ипотекалық компаниялардан басқа барлық қаржы институттары жататын қаржы нарығының жекелеген субъектілері үшін бухгалтерлік есепке алу шоттарының үлгі жоспары; ХҚЕС-на сәйкес шетел валютасын қайта бағалауда іске асырылған бағамдық айырмашылықты есепке алу бойынша үсынымдар; зейнетақы активтерін инвестициялық басқаруды жүзеге асыратын үйымдардың Есеп саясатын жасауы бойынша үсынымдар; жинақтаушы зейнетақы қорының Есеп саясатын жасауы бойынша үсынымдар; жинақтаушы зейнетақы қорларының зейнетақы активтерін кастодиан-банктердің есепке алуы және оларды қаржы қүралдарына орналастыру және басқалар бойынгаа үтынымдар әзірленіп бекітілді.</w:t>
      </w:r>
    </w:p>
    <w:p w14:paraId="711CA134" w14:textId="77777777" w:rsidR="00E41A16" w:rsidRPr="00087119" w:rsidRDefault="00E41A16" w:rsidP="00E41A16">
      <w:pPr>
        <w:ind w:firstLine="720"/>
        <w:jc w:val="both"/>
        <w:rPr>
          <w:szCs w:val="28"/>
          <w:lang w:val="kk-KZ"/>
        </w:rPr>
      </w:pPr>
      <w:r w:rsidRPr="00087119">
        <w:rPr>
          <w:szCs w:val="28"/>
          <w:lang w:val="kk-KZ"/>
        </w:rPr>
        <w:t>ХКЕС-на кошуде келесі басты бағыт қаржылық есептіліктің дүрыстығына қол жеткізу және оны уақытылы беру жүмысы болды. Көптеген банктердің үлкен филиалдың тораптарының бар екендігін және есептілік 2-3 күн кідіріспен түсетіндігін ескере отырын, негізгі опера-цияларды есепке алуды орталықтандыру қажеттігі пісіп жетілді. Орталықтандыруды бас банк деңгейінде ақпарат өңдеуге мүмкіндік беретін бірыңғай автоматтандырылған жүйелер болғанда, сондай-ақ жоғары жылдамдықтағы жақсы байланыс болғанда жүзеге асыру мүмкін болады. Осыған байланысты адам факторы ықпалын айтпағанда, бухгалтерлік есептің ашықтығын қамтамасыз ету мақсатында банктерде Бас бухгалтерлік кітаптың және бухгалтерлік есептің қосалңы кітаптарының модульдері бар, автоматтандырылған банктік ақиараттық жүйелерді (АБАЖ) енгізу міндеті қойылды. Аталған міндетті іске асыру үшін Ұлттық Баик 2000 жылы әрбір банкті автоматтандыру бөлігінде, соған сәйкес банктердің Бас бухгалтерлік кітапты енгізуі жөне қосалқы есеиті айырбастауды жүзеге асыруы кажет болған бухгалтерлік есептің халықаралық стандарттарына көшу бойынша жеке тоқсан сайынғы бақылау іс-шараларын (ЖТБІ) бекітті.</w:t>
      </w:r>
    </w:p>
    <w:p w14:paraId="72613D60" w14:textId="77777777" w:rsidR="00E41A16" w:rsidRPr="00087119" w:rsidRDefault="00E41A16" w:rsidP="00E41A16">
      <w:pPr>
        <w:ind w:firstLine="720"/>
        <w:jc w:val="both"/>
        <w:rPr>
          <w:szCs w:val="28"/>
          <w:lang w:val="kk-KZ"/>
        </w:rPr>
      </w:pPr>
      <w:r w:rsidRPr="00087119">
        <w:rPr>
          <w:szCs w:val="28"/>
          <w:lang w:val="kk-KZ"/>
        </w:rPr>
        <w:lastRenderedPageBreak/>
        <w:t>Банктерде АБАЖ-ға қойылатын талаптарға үқсас Ұлттық Банк жинақтаушы зейнетақы қорларының, сақтандыру (қайта сақтандыру) үйымдарының және каржы нарығының жекелеген субъектілерінің автоматтандырылған жүйелеріне енгізілген Бас бухгалтерлік кітапты және қосалқы бухгалтерлік есепті жүргізу талаптарының тізбесін бекітті. Аталған талаптар үйымдарға бухгалтерлік қүжаттарда және одан кейін қаржылың есептілікте жасалған, талданатын ақпараттардың шынайылығын, дүрыстығын және толықтығын қамтамасыз етуге мүмкіндік береді.</w:t>
      </w:r>
    </w:p>
    <w:p w14:paraId="177C84E3" w14:textId="77777777" w:rsidR="00E41A16" w:rsidRPr="00087119" w:rsidRDefault="00E41A16" w:rsidP="00E41A16">
      <w:pPr>
        <w:ind w:firstLine="720"/>
        <w:jc w:val="both"/>
        <w:rPr>
          <w:szCs w:val="28"/>
          <w:lang w:val="kk-KZ"/>
        </w:rPr>
      </w:pPr>
      <w:r w:rsidRPr="00087119">
        <w:rPr>
          <w:szCs w:val="28"/>
          <w:lang w:val="kk-KZ"/>
        </w:rPr>
        <w:t>Мұнымен қоса, Ұлттық Банк түрақты негізде ХҚЕС қолданудың әлемдік тәжірибесін, сондай-ак қаржы үйымдары үшін бухгалтерлік есеп пен қаржылық есептілік мәселелері бойынша нормативтік базаны уақытылы жетілдіруге мүтмкіндік беретін әлемнің түрлі елдеріндегі бухгалтерлік есептің өзге стандарттарын зерделеу бойынша жүмыс жүргізеді. Бүдан басқа, бухгалтерлік есептегі жаңалық экономиканың айқындығына және ашықтығына жеткізіи, қазірдің өзінде уақыт талабына айналды. Экономиканың ашықтығы жалпы ішкі онімдегі экспорттың үлесі немесе басқа статистикалық қатіднастар бойынша сөз етіп қана ңоймайды, сол сияқ-ты осы экономикалық деректердің барлығына қаншалықты қолжетімді, оны кімдердің қажетсінетіндері және осы деректердің сапасының соншалықты жоғары екендігі бойынша да сөз етеді. ХҚЕС-на барынша оңтайлану Қазақстан банктеріне халықаралық аренада шетелдік банктермен бәсекеге түсуге мүмкіндік береді. Осының бәрі елдің экономикалық гүлденуіне, Қазақстанның тәуелсіз рейтингінің жоғарылауына және нәтижесінде Қазақстан Республикасы азаматтарының өсіп-өркендеуіне, әлеуметтік жағынан қамтамасыз етілуіне және әлауңатының артуына жағдай жасайды.</w:t>
      </w:r>
    </w:p>
    <w:p w14:paraId="1F02B96E" w14:textId="77777777" w:rsidR="00E41A16" w:rsidRDefault="00E41A16" w:rsidP="00E41A16">
      <w:pPr>
        <w:ind w:firstLine="720"/>
        <w:jc w:val="both"/>
        <w:rPr>
          <w:szCs w:val="28"/>
          <w:lang w:val="kk-KZ"/>
        </w:rPr>
      </w:pPr>
    </w:p>
    <w:p w14:paraId="469076F2" w14:textId="77777777" w:rsidR="00E41A16" w:rsidRPr="001F6CDA" w:rsidRDefault="00E41A16" w:rsidP="00E41A16">
      <w:pPr>
        <w:jc w:val="center"/>
        <w:rPr>
          <w:b/>
          <w:szCs w:val="28"/>
          <w:lang w:val="kk-KZ"/>
        </w:rPr>
      </w:pPr>
      <w:r w:rsidRPr="001F6CDA">
        <w:rPr>
          <w:b/>
          <w:szCs w:val="28"/>
          <w:lang w:val="kk-KZ"/>
        </w:rPr>
        <w:t>1.3 Банкішілік бақылау және оның түрлері</w:t>
      </w:r>
    </w:p>
    <w:p w14:paraId="2F2FEE6B" w14:textId="77777777" w:rsidR="00E41A16" w:rsidRPr="00814CF8" w:rsidRDefault="00E41A16" w:rsidP="00E41A16">
      <w:pPr>
        <w:jc w:val="center"/>
        <w:rPr>
          <w:szCs w:val="28"/>
          <w:lang w:val="kk-KZ"/>
        </w:rPr>
      </w:pPr>
    </w:p>
    <w:p w14:paraId="5CDA43CE" w14:textId="77777777" w:rsidR="00E41A16" w:rsidRPr="00087119" w:rsidRDefault="00E41A16" w:rsidP="00E41A16">
      <w:pPr>
        <w:ind w:firstLine="720"/>
        <w:jc w:val="both"/>
        <w:rPr>
          <w:szCs w:val="28"/>
          <w:lang w:val="kk-KZ"/>
        </w:rPr>
      </w:pPr>
      <w:r w:rsidRPr="001F6CDA">
        <w:rPr>
          <w:szCs w:val="28"/>
          <w:lang w:val="kk-KZ"/>
        </w:rPr>
        <w:t>Банк</w:t>
      </w:r>
      <w:r>
        <w:rPr>
          <w:szCs w:val="28"/>
          <w:lang w:val="kk-KZ"/>
        </w:rPr>
        <w:t>т</w:t>
      </w:r>
      <w:r w:rsidRPr="001F6CDA">
        <w:rPr>
          <w:szCs w:val="28"/>
          <w:lang w:val="kk-KZ"/>
        </w:rPr>
        <w:t>ік іс-әрекет</w:t>
      </w:r>
      <w:r>
        <w:rPr>
          <w:szCs w:val="28"/>
          <w:lang w:val="kk-KZ"/>
        </w:rPr>
        <w:t>т</w:t>
      </w:r>
      <w:r w:rsidRPr="001F6CDA">
        <w:rPr>
          <w:szCs w:val="28"/>
          <w:lang w:val="kk-KZ"/>
        </w:rPr>
        <w:t xml:space="preserve">ің ең қажетті бағыты болып банкішілік бақылау ұжымы болып табылады. </w:t>
      </w:r>
      <w:r w:rsidRPr="00087119">
        <w:rPr>
          <w:szCs w:val="28"/>
          <w:lang w:val="kk-KZ"/>
        </w:rPr>
        <w:t>Жасалған үрдістің заңдылығын және ақшалық қажеттілікті сақтауын және материалдық қазынаны қамтамасыз ету мақсатымен банкішілік бақылау жүзеге асырылады.</w:t>
      </w:r>
    </w:p>
    <w:p w14:paraId="3C6813DF" w14:textId="77777777" w:rsidR="00E41A16" w:rsidRPr="00087119" w:rsidRDefault="00E41A16" w:rsidP="00E41A16">
      <w:pPr>
        <w:ind w:firstLine="720"/>
        <w:jc w:val="both"/>
        <w:rPr>
          <w:szCs w:val="28"/>
          <w:lang w:val="kk-KZ"/>
        </w:rPr>
      </w:pPr>
      <w:r w:rsidRPr="00087119">
        <w:rPr>
          <w:szCs w:val="28"/>
          <w:lang w:val="kk-KZ"/>
        </w:rPr>
        <w:t xml:space="preserve">Банкішілік бақылаудың жасалған үрдісіне байланысты келесі түрлерге бөлуге болады: бастапқы және кейінгі. </w:t>
      </w:r>
    </w:p>
    <w:p w14:paraId="7FCF2A46" w14:textId="77777777" w:rsidR="00E41A16" w:rsidRPr="00087119" w:rsidRDefault="00E41A16" w:rsidP="00E41A16">
      <w:pPr>
        <w:ind w:firstLine="720"/>
        <w:jc w:val="both"/>
        <w:rPr>
          <w:szCs w:val="28"/>
          <w:lang w:val="kk-KZ"/>
        </w:rPr>
      </w:pPr>
      <w:r w:rsidRPr="00087119">
        <w:rPr>
          <w:szCs w:val="28"/>
          <w:lang w:val="kk-KZ"/>
        </w:rPr>
        <w:t>Бастапқы бақылау құжатайналым үрдісі балансты құруға дейінгі үрдістің  заңдылығын сақтау және құжаттарды дұрыс толтыру мақсатымен жүзеге асырылады. Үрдісті орындау кезінде жауапты орындаушылар, бухгалтер-операционист, бақылаушы және бөлім бастығы арқылы жүзеге асырады.</w:t>
      </w:r>
    </w:p>
    <w:p w14:paraId="4995BE95" w14:textId="77777777" w:rsidR="00E41A16" w:rsidRPr="00087119" w:rsidRDefault="00E41A16" w:rsidP="00E41A16">
      <w:pPr>
        <w:ind w:firstLine="720"/>
        <w:jc w:val="both"/>
        <w:rPr>
          <w:szCs w:val="28"/>
          <w:lang w:val="kk-KZ"/>
        </w:rPr>
      </w:pPr>
      <w:r w:rsidRPr="00087119">
        <w:rPr>
          <w:szCs w:val="28"/>
          <w:lang w:val="kk-KZ"/>
        </w:rPr>
        <w:t xml:space="preserve">Кейінгі бақылау бас бухгалтермен, оның орынбасары, және бақылау жөніндеарнайы инспектормен балансты құрудан кейін операцияның жасалу заңдылығын сақтау, есептің дұрыстылығы және құжаттарды рәсімдеу мақсатымен жүзеге асырылады. </w:t>
      </w:r>
    </w:p>
    <w:p w14:paraId="10BD3D69" w14:textId="77777777" w:rsidR="00E41A16" w:rsidRPr="00087119" w:rsidRDefault="00E41A16" w:rsidP="00E41A16">
      <w:pPr>
        <w:ind w:firstLine="720"/>
        <w:jc w:val="both"/>
        <w:rPr>
          <w:szCs w:val="28"/>
          <w:lang w:val="kk-KZ"/>
        </w:rPr>
      </w:pPr>
      <w:r w:rsidRPr="00087119">
        <w:rPr>
          <w:szCs w:val="28"/>
          <w:lang w:val="kk-KZ"/>
        </w:rPr>
        <w:lastRenderedPageBreak/>
        <w:t>Осы тексеріс кезінде есептік- операциялық жұмыстың аймағы оралым бір реттен кем емес жасалынады. Келесі тексерістің қорытындысы бойынша, анықталған жетіспеушіліктері, оны жою туралы банк жетекшісі қарастырады.</w:t>
      </w:r>
    </w:p>
    <w:p w14:paraId="46E9B278" w14:textId="77777777" w:rsidR="00E41A16" w:rsidRPr="00087119" w:rsidRDefault="00E41A16" w:rsidP="00E41A16">
      <w:pPr>
        <w:ind w:firstLine="720"/>
        <w:jc w:val="both"/>
        <w:rPr>
          <w:szCs w:val="28"/>
          <w:lang w:val="kk-KZ"/>
        </w:rPr>
      </w:pPr>
      <w:r w:rsidRPr="00087119">
        <w:rPr>
          <w:szCs w:val="28"/>
          <w:lang w:val="kk-KZ"/>
        </w:rPr>
        <w:t>Бас бухгалтер міндетті түрде жетіспеушіліктерді жоюын және  қажетті жағдайда қайта тексеру ұйымдастыруына бақылау орнату қажет.</w:t>
      </w:r>
    </w:p>
    <w:p w14:paraId="0E7090D2" w14:textId="77777777" w:rsidR="00E41A16" w:rsidRPr="00087119" w:rsidRDefault="00E41A16" w:rsidP="00E41A16">
      <w:pPr>
        <w:ind w:firstLine="720"/>
        <w:jc w:val="both"/>
        <w:rPr>
          <w:szCs w:val="28"/>
          <w:lang w:val="kk-KZ"/>
        </w:rPr>
      </w:pPr>
      <w:r w:rsidRPr="00087119">
        <w:rPr>
          <w:szCs w:val="28"/>
          <w:lang w:val="kk-KZ"/>
        </w:rPr>
        <w:t>Сөйтіп,банкілік операцияларының бақылау үшін  есептік- операциялық жұмысшылар қолданатынқабылдау жиынтығын және әдістемелігін банкішілік бақылау деп атайды.</w:t>
      </w:r>
    </w:p>
    <w:p w14:paraId="0F7078FF" w14:textId="77777777" w:rsidR="00E41A16" w:rsidRPr="00087119" w:rsidRDefault="00E41A16" w:rsidP="00E41A16">
      <w:pPr>
        <w:ind w:firstLine="720"/>
        <w:jc w:val="both"/>
        <w:rPr>
          <w:szCs w:val="28"/>
          <w:lang w:val="kk-KZ"/>
        </w:rPr>
      </w:pPr>
      <w:r w:rsidRPr="00087119">
        <w:rPr>
          <w:szCs w:val="28"/>
          <w:lang w:val="kk-KZ"/>
        </w:rPr>
        <w:t>Сондай бақылау ретінде ревизия өткізеді.</w:t>
      </w:r>
    </w:p>
    <w:p w14:paraId="68DE84A8" w14:textId="77777777" w:rsidR="00E41A16" w:rsidRPr="00087119" w:rsidRDefault="00E41A16" w:rsidP="00E41A16">
      <w:pPr>
        <w:ind w:firstLine="720"/>
        <w:jc w:val="both"/>
        <w:rPr>
          <w:szCs w:val="28"/>
          <w:lang w:val="kk-KZ"/>
        </w:rPr>
      </w:pPr>
      <w:r w:rsidRPr="00087119">
        <w:rPr>
          <w:szCs w:val="28"/>
          <w:lang w:val="kk-KZ"/>
        </w:rPr>
        <w:t>«Банк туралы және банк</w:t>
      </w:r>
      <w:r>
        <w:rPr>
          <w:szCs w:val="28"/>
          <w:lang w:val="kk-KZ"/>
        </w:rPr>
        <w:t>т</w:t>
      </w:r>
      <w:r w:rsidRPr="00087119">
        <w:rPr>
          <w:szCs w:val="28"/>
          <w:lang w:val="kk-KZ"/>
        </w:rPr>
        <w:t xml:space="preserve">ік </w:t>
      </w:r>
      <w:r>
        <w:rPr>
          <w:szCs w:val="28"/>
          <w:lang w:val="kk-KZ"/>
        </w:rPr>
        <w:t>қызмет</w:t>
      </w:r>
      <w:r w:rsidRPr="00087119">
        <w:rPr>
          <w:szCs w:val="28"/>
          <w:lang w:val="kk-KZ"/>
        </w:rPr>
        <w:t>», «Бағалы қағаздар нарығы туралы» заңдылықтарымен анықталған несиелік ұжымындағы ішкі бақылау қажеттілігі туралы жалпы талабы.Өткізілген операцияларды бақылау үшін банк қолданатын жиынтықты қабылдау және әдістемелігі ретінде  ішкібанкілік бақылау анықталады. Бірақ ішкі бақылауды  жай біруақыттылы  рәсім ретінде қарастыруға болмайды. Ішкі бақылау- әр банкілік іс әрекет үрдісінің деңгейіндегі үнемі жүзеге асырылады,оны банктегі  директорлар кеңесі, аға қызметкерлер, қызметкерлерінің жетекшісі  және әр аймақ деңгейіндегі қызметкерлер жүзеге асыруы керек.</w:t>
      </w:r>
    </w:p>
    <w:p w14:paraId="3B941FCF" w14:textId="77777777" w:rsidR="00E41A16" w:rsidRPr="00087119" w:rsidRDefault="00E41A16" w:rsidP="00E41A16">
      <w:pPr>
        <w:ind w:firstLine="720"/>
        <w:jc w:val="both"/>
        <w:rPr>
          <w:szCs w:val="28"/>
          <w:lang w:val="kk-KZ"/>
        </w:rPr>
      </w:pPr>
      <w:r w:rsidRPr="00087119">
        <w:rPr>
          <w:szCs w:val="28"/>
          <w:lang w:val="kk-KZ"/>
        </w:rPr>
        <w:t>Ішкі</w:t>
      </w:r>
      <w:r>
        <w:rPr>
          <w:szCs w:val="28"/>
          <w:lang w:val="kk-KZ"/>
        </w:rPr>
        <w:t xml:space="preserve"> </w:t>
      </w:r>
      <w:r w:rsidRPr="00087119">
        <w:rPr>
          <w:szCs w:val="28"/>
          <w:lang w:val="kk-KZ"/>
        </w:rPr>
        <w:t>банкілік бақылау</w:t>
      </w:r>
      <w:r>
        <w:rPr>
          <w:szCs w:val="28"/>
          <w:lang w:val="kk-KZ"/>
        </w:rPr>
        <w:t xml:space="preserve"> </w:t>
      </w:r>
      <w:r w:rsidRPr="00087119">
        <w:rPr>
          <w:szCs w:val="28"/>
          <w:lang w:val="kk-KZ"/>
        </w:rPr>
        <w:t>әр аймақтағы банк іс- әрекетінің тексерісін толық және сапалы қамтамасыз ететін жүйені қалыптастырады. Ішкі бақылау жүйесін қалыптастыруының жауапкершілігі банк қызметкерлер құрамының жетекшісіне  жүктеледі, бірақ бұл үрдісте әр банк қызметкерлері  әрекет жасауы тиіс.</w:t>
      </w:r>
    </w:p>
    <w:p w14:paraId="3C952EED" w14:textId="77777777" w:rsidR="00E41A16" w:rsidRPr="00087119" w:rsidRDefault="00E41A16" w:rsidP="00E41A16">
      <w:pPr>
        <w:ind w:firstLine="720"/>
        <w:jc w:val="both"/>
        <w:rPr>
          <w:szCs w:val="28"/>
          <w:lang w:val="kk-KZ"/>
        </w:rPr>
      </w:pPr>
      <w:r w:rsidRPr="00087119">
        <w:rPr>
          <w:szCs w:val="28"/>
          <w:lang w:val="kk-KZ"/>
        </w:rPr>
        <w:t xml:space="preserve">Жұмыстарды толық жетілдірумен және стратегиялық жоспарлардың өңдеулерін және олардың нәтижелілік бағалаулары мақсатпен сауда банкі барлық бөлімшелерінің жұмысының ар жағында тұрақты бақылау өткізуінде болады және банкілік кәсіпкерлік дамуына ішкі бақылау жүйесі өзіне жеке меншік банктік бақылау іс-әрекетін қосады, сонымен қоса барлық банк жұмыс аймақтарында мониторинг ұйымдастырылады.  </w:t>
      </w:r>
    </w:p>
    <w:p w14:paraId="42361510" w14:textId="77777777" w:rsidR="00E41A16" w:rsidRPr="00087119" w:rsidRDefault="00E41A16" w:rsidP="00E41A16">
      <w:pPr>
        <w:ind w:firstLine="720"/>
        <w:jc w:val="both"/>
        <w:rPr>
          <w:szCs w:val="28"/>
          <w:lang w:val="kk-KZ"/>
        </w:rPr>
      </w:pPr>
      <w:r w:rsidRPr="00087119">
        <w:rPr>
          <w:szCs w:val="28"/>
          <w:lang w:val="kk-KZ"/>
        </w:rPr>
        <w:t>Сауда банкіндемониторинг өткізуі барысында қаражаттық жайлары жетіспеушіліктердің банк қызметінде және нормалаудың бар болатынын жоюға тиісті алынған нәтижелерін банк басшылығы шешім қабылдайды .</w:t>
      </w:r>
    </w:p>
    <w:p w14:paraId="2FD2CDEC" w14:textId="77777777" w:rsidR="00E41A16" w:rsidRPr="00087119" w:rsidRDefault="00E41A16" w:rsidP="00E41A16">
      <w:pPr>
        <w:ind w:firstLine="720"/>
        <w:jc w:val="both"/>
        <w:rPr>
          <w:szCs w:val="28"/>
          <w:lang w:val="kk-KZ"/>
        </w:rPr>
      </w:pPr>
      <w:r w:rsidRPr="00087119">
        <w:rPr>
          <w:szCs w:val="28"/>
          <w:lang w:val="kk-KZ"/>
        </w:rPr>
        <w:t>Ұйымдағы жүйе нәтижелілігі банкілік бақылау ішінде сыртқы және ішкі факторлардың қатарымен тәуелді болады . Сыртқы факторлардың санына жатқызу керек , ең алдымен , ішкі бақылау жүйе ұйымындағы қажетті нормативті база барысын .</w:t>
      </w:r>
    </w:p>
    <w:p w14:paraId="453298AC" w14:textId="77777777" w:rsidR="00E41A16" w:rsidRPr="00087119" w:rsidRDefault="00E41A16" w:rsidP="00E41A16">
      <w:pPr>
        <w:ind w:firstLine="720"/>
        <w:jc w:val="both"/>
        <w:rPr>
          <w:szCs w:val="28"/>
          <w:lang w:val="kk-KZ"/>
        </w:rPr>
      </w:pPr>
      <w:r w:rsidRPr="00087119">
        <w:rPr>
          <w:szCs w:val="28"/>
          <w:lang w:val="kk-KZ"/>
        </w:rPr>
        <w:t>Банк ішінде өткізуге арналған арнайы  бақылау  бөлімшесі жасалған болу керек. Ең басты жүйенің қамтамасыз етуінің маңызды факторымен ішкі бақылау нәтижелі жүйелері банкіде  және банкілік тәуекелдердің бағалаулары болып табылады.</w:t>
      </w:r>
    </w:p>
    <w:p w14:paraId="4117D254" w14:textId="77777777" w:rsidR="00E41A16" w:rsidRPr="00087119" w:rsidRDefault="00E41A16" w:rsidP="00E41A16">
      <w:pPr>
        <w:ind w:firstLine="720"/>
        <w:jc w:val="both"/>
        <w:rPr>
          <w:szCs w:val="28"/>
          <w:lang w:val="kk-KZ"/>
        </w:rPr>
      </w:pPr>
      <w:r w:rsidRPr="00087119">
        <w:rPr>
          <w:szCs w:val="28"/>
          <w:lang w:val="kk-KZ"/>
        </w:rPr>
        <w:t>Әйтеуір  қалай алғы шартпен сапалы ішкі бақылау өткізулері істердің күй-жағдайы туралы толық және  анық хабар барысы банк ішінде болса да , дәл осылай  банк – бәсекелестікте болады . Банк ішіндегі жұмыс істейтін бақылау жүйесі  ағымдағыны қосады , банктегі кейінгі бақылау  және ұйымдағы ішкі тексеруін . Әрбір түрлердіңмінездемесіне толық тоқталамыз.</w:t>
      </w:r>
    </w:p>
    <w:p w14:paraId="49ECC42C" w14:textId="77777777" w:rsidR="00E41A16" w:rsidRPr="00087119" w:rsidRDefault="00E41A16" w:rsidP="00E41A16">
      <w:pPr>
        <w:ind w:firstLine="720"/>
        <w:jc w:val="both"/>
        <w:rPr>
          <w:szCs w:val="28"/>
          <w:lang w:val="kk-KZ"/>
        </w:rPr>
      </w:pPr>
    </w:p>
    <w:p w14:paraId="1B2E95CB" w14:textId="77777777" w:rsidR="00E41A16" w:rsidRPr="00087119" w:rsidRDefault="00E41A16" w:rsidP="00E41A16">
      <w:pPr>
        <w:ind w:firstLine="720"/>
        <w:jc w:val="both"/>
        <w:rPr>
          <w:szCs w:val="28"/>
          <w:lang w:val="kk-KZ"/>
        </w:rPr>
      </w:pPr>
      <w:r>
        <w:rPr>
          <w:szCs w:val="28"/>
          <w:lang w:val="kk-KZ"/>
        </w:rPr>
        <w:t>Сұрақтар</w:t>
      </w:r>
      <w:r w:rsidRPr="00087119">
        <w:rPr>
          <w:szCs w:val="28"/>
          <w:lang w:val="kk-KZ"/>
        </w:rPr>
        <w:t>:</w:t>
      </w:r>
    </w:p>
    <w:p w14:paraId="65353CFF" w14:textId="77777777" w:rsidR="00E41A16" w:rsidRPr="00087119" w:rsidRDefault="00E41A16" w:rsidP="00E41A16">
      <w:pPr>
        <w:ind w:firstLine="720"/>
        <w:jc w:val="both"/>
        <w:rPr>
          <w:szCs w:val="28"/>
          <w:lang w:val="kk-KZ"/>
        </w:rPr>
      </w:pPr>
      <w:r>
        <w:rPr>
          <w:szCs w:val="28"/>
          <w:lang w:val="kk-KZ"/>
        </w:rPr>
        <w:t xml:space="preserve">1) </w:t>
      </w:r>
      <w:r w:rsidRPr="00087119">
        <w:rPr>
          <w:szCs w:val="28"/>
          <w:lang w:val="kk-KZ"/>
        </w:rPr>
        <w:t>Банкіде есептік - операциялық жұмыс ұстауы неде болады ?</w:t>
      </w:r>
    </w:p>
    <w:p w14:paraId="467201F1" w14:textId="77777777" w:rsidR="00E41A16" w:rsidRPr="00087119" w:rsidRDefault="00E41A16" w:rsidP="00E41A16">
      <w:pPr>
        <w:ind w:firstLine="720"/>
        <w:jc w:val="both"/>
        <w:rPr>
          <w:szCs w:val="28"/>
          <w:lang w:val="kk-KZ"/>
        </w:rPr>
      </w:pPr>
      <w:r>
        <w:rPr>
          <w:szCs w:val="28"/>
          <w:lang w:val="kk-KZ"/>
        </w:rPr>
        <w:t xml:space="preserve">2) </w:t>
      </w:r>
      <w:r w:rsidRPr="00087119">
        <w:rPr>
          <w:szCs w:val="28"/>
          <w:lang w:val="kk-KZ"/>
        </w:rPr>
        <w:t>Банкіде есептік - операциялық жұмыс ұстауы депсіз болады ма?</w:t>
      </w:r>
    </w:p>
    <w:p w14:paraId="1EC14555" w14:textId="77777777" w:rsidR="00E41A16" w:rsidRPr="00087119" w:rsidRDefault="00E41A16" w:rsidP="00E41A16">
      <w:pPr>
        <w:ind w:firstLine="720"/>
        <w:jc w:val="both"/>
        <w:rPr>
          <w:szCs w:val="28"/>
          <w:lang w:val="kk-KZ"/>
        </w:rPr>
      </w:pPr>
      <w:r>
        <w:rPr>
          <w:szCs w:val="28"/>
          <w:lang w:val="kk-KZ"/>
        </w:rPr>
        <w:t xml:space="preserve">3) </w:t>
      </w:r>
      <w:r w:rsidRPr="00087119">
        <w:rPr>
          <w:szCs w:val="28"/>
          <w:lang w:val="kk-KZ"/>
        </w:rPr>
        <w:t>Банк ішінде жұмыс күні қалай ұйымдастырылған?</w:t>
      </w:r>
    </w:p>
    <w:p w14:paraId="778D8BFE" w14:textId="77777777" w:rsidR="00E41A16" w:rsidRPr="00087119" w:rsidRDefault="00E41A16" w:rsidP="00E41A16">
      <w:pPr>
        <w:ind w:firstLine="720"/>
        <w:jc w:val="both"/>
        <w:rPr>
          <w:szCs w:val="28"/>
          <w:lang w:val="kk-KZ"/>
        </w:rPr>
      </w:pPr>
      <w:r>
        <w:rPr>
          <w:szCs w:val="28"/>
          <w:lang w:val="kk-KZ"/>
        </w:rPr>
        <w:t xml:space="preserve">4) </w:t>
      </w:r>
      <w:r w:rsidRPr="00087119">
        <w:rPr>
          <w:szCs w:val="28"/>
          <w:lang w:val="kk-KZ"/>
        </w:rPr>
        <w:t>Келесідей терминдерге анықтама беріңіз «құжат», «құжатайналым»?</w:t>
      </w:r>
    </w:p>
    <w:p w14:paraId="0C407F5F" w14:textId="77777777" w:rsidR="00E41A16" w:rsidRPr="00087119" w:rsidRDefault="00E41A16" w:rsidP="00E41A16">
      <w:pPr>
        <w:ind w:firstLine="720"/>
        <w:jc w:val="both"/>
        <w:rPr>
          <w:szCs w:val="28"/>
          <w:lang w:val="kk-KZ"/>
        </w:rPr>
      </w:pPr>
      <w:r>
        <w:rPr>
          <w:szCs w:val="28"/>
          <w:lang w:val="kk-KZ"/>
        </w:rPr>
        <w:t xml:space="preserve">5) </w:t>
      </w:r>
      <w:r w:rsidRPr="00087119">
        <w:rPr>
          <w:szCs w:val="28"/>
          <w:lang w:val="kk-KZ"/>
        </w:rPr>
        <w:t>Банкішілікбақылаудың мақсаты және мазмұны?</w:t>
      </w:r>
    </w:p>
    <w:p w14:paraId="748694DB" w14:textId="77777777" w:rsidR="00F0006A" w:rsidRDefault="00F0006A"/>
    <w:sectPr w:rsidR="00F000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A16"/>
    <w:rsid w:val="00E41A16"/>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3DDE2"/>
  <w15:chartTrackingRefBased/>
  <w15:docId w15:val="{2FB8A09A-3ACF-4CFC-946F-A63FE70CE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1A16"/>
    <w:pPr>
      <w:spacing w:after="0" w:line="240" w:lineRule="auto"/>
    </w:pPr>
    <w:rPr>
      <w:rFonts w:ascii="Times New Roman" w:eastAsia="Times New Roman" w:hAnsi="Times New Roman" w:cs="Times New Roman"/>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2471</Words>
  <Characters>14091</Characters>
  <Application>Microsoft Office Word</Application>
  <DocSecurity>0</DocSecurity>
  <Lines>117</Lines>
  <Paragraphs>33</Paragraphs>
  <ScaleCrop>false</ScaleCrop>
  <Company/>
  <LinksUpToDate>false</LinksUpToDate>
  <CharactersWithSpaces>16529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2020-08-29T13:40:00Z</dcterms:created>
  <dcterms:modified xsi:type="dcterms:W3CDTF">2020-08-29T13:41:00Z</dcterms:modified>
</cp:coreProperties>
</file>